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B7E" w:rsidRPr="00944B7E" w:rsidRDefault="00944B7E" w:rsidP="00944B7E">
      <w:pPr>
        <w:jc w:val="center"/>
        <w:rPr>
          <w:rFonts w:ascii="Times New Roman" w:hAnsi="Times New Roman" w:cs="Times New Roman"/>
          <w:b/>
          <w:smallCaps/>
          <w:sz w:val="32"/>
          <w:szCs w:val="32"/>
          <w:u w:val="single"/>
        </w:rPr>
      </w:pPr>
      <w:r w:rsidRPr="00944B7E">
        <w:rPr>
          <w:rFonts w:ascii="Times New Roman" w:hAnsi="Times New Roman" w:cs="Times New Roman"/>
          <w:b/>
          <w:smallCaps/>
          <w:sz w:val="32"/>
          <w:szCs w:val="32"/>
          <w:u w:val="single"/>
        </w:rPr>
        <w:t>Пре</w:t>
      </w:r>
      <w:r w:rsidR="00802424">
        <w:rPr>
          <w:rFonts w:ascii="Times New Roman" w:hAnsi="Times New Roman" w:cs="Times New Roman"/>
          <w:b/>
          <w:smallCaps/>
          <w:sz w:val="32"/>
          <w:szCs w:val="32"/>
          <w:u w:val="single"/>
        </w:rPr>
        <w:t>зентация «Сретенский храм-памятник</w:t>
      </w:r>
      <w:r w:rsidRPr="00944B7E">
        <w:rPr>
          <w:rFonts w:ascii="Times New Roman" w:hAnsi="Times New Roman" w:cs="Times New Roman"/>
          <w:b/>
          <w:smallCaps/>
          <w:sz w:val="32"/>
          <w:szCs w:val="32"/>
          <w:u w:val="single"/>
        </w:rPr>
        <w:t>».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098"/>
        <w:gridCol w:w="8473"/>
      </w:tblGrid>
      <w:tr w:rsidR="00944B7E" w:rsidTr="00944B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944B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слайда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944B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Текст</w:t>
            </w:r>
          </w:p>
        </w:tc>
      </w:tr>
      <w:tr w:rsidR="00944B7E" w:rsidTr="00944B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94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944B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Обложка</w:t>
            </w:r>
          </w:p>
        </w:tc>
      </w:tr>
      <w:tr w:rsidR="00944B7E" w:rsidTr="00944B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94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944B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 Храм Сретения Господня  находится в п. Октябрьский (бывшее с. Богучарово) Ленинского района Тульской области. </w:t>
            </w:r>
          </w:p>
          <w:p w:rsidR="00944B7E" w:rsidRDefault="00944B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 Он входит в ансамбль усадьбы великого русского мыслителя основоположника славянофильства, поэта, публициста, философа, богослова, историка мировой цивилизации А.С. Хомякова.</w:t>
            </w:r>
          </w:p>
        </w:tc>
      </w:tr>
      <w:tr w:rsidR="00944B7E" w:rsidTr="00944B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94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944B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 Мария Алексеевна Хомякова - мать Алексея Степановича, - во время Отечественной войны 1812 года дала обет в случае победы русских войск над Наполеоном построить на месте деревянной Сретенской церкви новую – каменную. </w:t>
            </w:r>
          </w:p>
        </w:tc>
        <w:bookmarkStart w:id="0" w:name="_GoBack"/>
        <w:bookmarkEnd w:id="0"/>
      </w:tr>
      <w:tr w:rsidR="00944B7E" w:rsidTr="00944B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94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944B7E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 «Живые герои за свои заслуги получили Георгиевские кресты на грудь, о павших пусть напоминает каменный крест здания церкви» - говорила она.</w:t>
            </w:r>
            <w:r>
              <w:t xml:space="preserve"> </w:t>
            </w:r>
          </w:p>
          <w:p w:rsidR="00944B7E" w:rsidRDefault="00944B7E" w:rsidP="00BD6E66">
            <w:pPr>
              <w:pStyle w:val="a4"/>
              <w:numPr>
                <w:ilvl w:val="0"/>
                <w:numId w:val="1"/>
              </w:numPr>
              <w:ind w:left="317" w:hanging="317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храма решен в форме равноконечного, так называемого «греческого креста»</w:t>
            </w:r>
          </w:p>
        </w:tc>
      </w:tr>
      <w:tr w:rsidR="00944B7E" w:rsidTr="00944B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94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7E" w:rsidRDefault="00944B7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* В 1834 году Мария Хомякова пишет прошение епископу Тульскому и Белевскому </w:t>
            </w:r>
            <w:proofErr w:type="spellStart"/>
            <w:r>
              <w:rPr>
                <w:sz w:val="28"/>
                <w:szCs w:val="28"/>
                <w:lang w:eastAsia="en-US"/>
              </w:rPr>
              <w:t>Дамаскину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о выдаче </w:t>
            </w:r>
            <w:proofErr w:type="spellStart"/>
            <w:r>
              <w:rPr>
                <w:sz w:val="28"/>
                <w:szCs w:val="28"/>
                <w:lang w:eastAsia="en-US"/>
              </w:rPr>
              <w:t>храмозданной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грамоты.  В нём есть такие слова:</w:t>
            </w:r>
          </w:p>
          <w:p w:rsidR="00C7193B" w:rsidRDefault="00944B7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* «Желаю на свой счет вместо ветхой деревянной построить вновь каменную церковь,</w:t>
            </w:r>
          </w:p>
          <w:p w:rsidR="00944B7E" w:rsidRDefault="00944B7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C7193B">
              <w:rPr>
                <w:sz w:val="28"/>
                <w:szCs w:val="28"/>
                <w:lang w:eastAsia="en-US"/>
              </w:rPr>
              <w:t>*</w:t>
            </w:r>
            <w:r>
              <w:rPr>
                <w:sz w:val="28"/>
                <w:szCs w:val="28"/>
                <w:lang w:eastAsia="en-US"/>
              </w:rPr>
              <w:t>в том же наименовании, но не с одним приделом, а с двумя приделами…</w:t>
            </w:r>
          </w:p>
          <w:p w:rsidR="00C7193B" w:rsidRDefault="00944B7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 Второй придел в честь великомученика</w:t>
            </w:r>
          </w:p>
          <w:p w:rsidR="00944B7E" w:rsidRDefault="00C7193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  <w:r w:rsidR="00944B7E">
              <w:rPr>
                <w:sz w:val="28"/>
                <w:szCs w:val="28"/>
                <w:lang w:eastAsia="en-US"/>
              </w:rPr>
              <w:t xml:space="preserve"> Фёдора </w:t>
            </w:r>
            <w:proofErr w:type="spellStart"/>
            <w:r w:rsidR="00944B7E">
              <w:rPr>
                <w:sz w:val="28"/>
                <w:szCs w:val="28"/>
                <w:lang w:eastAsia="en-US"/>
              </w:rPr>
              <w:t>Тирона</w:t>
            </w:r>
            <w:proofErr w:type="spellEnd"/>
            <w:r w:rsidR="00944B7E">
              <w:rPr>
                <w:sz w:val="28"/>
                <w:szCs w:val="28"/>
                <w:lang w:eastAsia="en-US"/>
              </w:rPr>
              <w:t xml:space="preserve">, которому церковь ежегодно посвящает субботу первой седмицы Великого поста». </w:t>
            </w:r>
          </w:p>
          <w:p w:rsidR="00C7193B" w:rsidRDefault="00944B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* Первый придел храма оставался прежним, </w:t>
            </w:r>
          </w:p>
          <w:p w:rsidR="00944B7E" w:rsidRDefault="00C719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944B7E">
              <w:rPr>
                <w:rFonts w:ascii="Times New Roman" w:hAnsi="Times New Roman" w:cs="Times New Roman"/>
                <w:sz w:val="28"/>
                <w:szCs w:val="28"/>
              </w:rPr>
              <w:t xml:space="preserve">в честь Владимирской иконы Божией Матери. </w:t>
            </w:r>
          </w:p>
          <w:p w:rsidR="00944B7E" w:rsidRDefault="00944B7E">
            <w:pPr>
              <w:ind w:firstLine="708"/>
              <w:jc w:val="both"/>
              <w:rPr>
                <w:sz w:val="28"/>
                <w:szCs w:val="28"/>
              </w:rPr>
            </w:pPr>
          </w:p>
        </w:tc>
      </w:tr>
      <w:tr w:rsidR="00944B7E" w:rsidTr="00944B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94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944B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Храм строится по проекту крепостного архитектора Сергея Александрова. В составлении глубоко разумного проекта и выполнение его, несомненно, принимал участие… Алексей Степанович Хомяков.</w:t>
            </w:r>
          </w:p>
          <w:p w:rsidR="00944B7E" w:rsidRDefault="00944B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 В письме от 1 июля 1841 года Хомяков пишет Языкову: «…В деревне хлопот много, а теперь - бездна, потому что собираемся святить церковь…»</w:t>
            </w:r>
          </w:p>
        </w:tc>
      </w:tr>
      <w:tr w:rsidR="00944B7E" w:rsidTr="00944B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94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944B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 Вне храма, несколько поодаль от него, на север, поставлена колокольня, которая была спроектирована и построена в 1894 году по заказу сына Алексея Степановича, Дмитрия Хомякова. </w:t>
            </w:r>
          </w:p>
        </w:tc>
      </w:tr>
      <w:tr w:rsidR="00944B7E" w:rsidTr="00944B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94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944B7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 Это подобие известной Кампанеллы при соборе Святого Марка в Венеции.</w:t>
            </w:r>
          </w:p>
        </w:tc>
      </w:tr>
      <w:tr w:rsidR="00944B7E" w:rsidTr="00944B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94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944B7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 Думала ли Марья Алексеевна Хомякова, затевая строительство храма, что уже в начале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столетия погаснут его лампады, со стен будут сорваны иконы. </w:t>
            </w:r>
          </w:p>
          <w:p w:rsidR="00944B7E" w:rsidRDefault="00944B7E">
            <w:pPr>
              <w:spacing w:after="12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 Многие годы здание храма использовалось под складские помещения.</w:t>
            </w:r>
          </w:p>
        </w:tc>
      </w:tr>
      <w:tr w:rsidR="00944B7E" w:rsidTr="00944B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94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944B7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1969 году решением исполнительного комитета Тульского областного Совета народных депутатов трудящихся </w:t>
            </w:r>
          </w:p>
          <w:p w:rsidR="00944B7E" w:rsidRDefault="00944B7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 Сретенский храм и колокольня в селе Богучарово были признаны </w:t>
            </w:r>
          </w:p>
          <w:p w:rsidR="00944B7E" w:rsidRDefault="00944B7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 памятником архитектуры XIX века и приняты на государственную охрану. Тем не менее, действенных мер по обеспечению сохранности этого памятника принято не было. Здание церкви по-прежнему использовалось совхозом «Богучарово» как склад различных материалов и овощехранилище. Храм и колокольня пребывали в запустении и продолжали разрушаться.</w:t>
            </w:r>
          </w:p>
        </w:tc>
      </w:tr>
      <w:tr w:rsidR="00944B7E" w:rsidTr="00944B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94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944B7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 И только с 1992 года, по инициативе местных жителей, при помощи администрации Ленинского района храм стали </w:t>
            </w:r>
            <w:r w:rsidR="00C7193B">
              <w:rPr>
                <w:rFonts w:ascii="Times New Roman" w:hAnsi="Times New Roman" w:cs="Times New Roman"/>
                <w:sz w:val="28"/>
                <w:szCs w:val="28"/>
              </w:rPr>
              <w:t>восстанавливать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44B7E" w:rsidTr="00944B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94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944B7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 4 августа 1992 года Указом митрополита Тульского и Белевского СЕРАПИОНА (Фадеева) храм был передан Православной общине села, начались восстановительные работы. 15 февраля 1993г. была отслужена первая Божественная Литургия.</w:t>
            </w:r>
          </w:p>
        </w:tc>
      </w:tr>
      <w:tr w:rsidR="00944B7E" w:rsidTr="00944B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94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944B7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 14 сентября 2001 года храм посетил Предстоятель Русской Православной Церкви, Святейший Патриарх Московский и всея Руси АЛЕКСИЙ II.</w:t>
            </w:r>
          </w:p>
          <w:p w:rsidR="00944B7E" w:rsidRDefault="00944B7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C7193B">
              <w:rPr>
                <w:rFonts w:ascii="Times New Roman" w:hAnsi="Times New Roman" w:cs="Times New Roman"/>
                <w:sz w:val="28"/>
                <w:szCs w:val="28"/>
              </w:rPr>
              <w:t xml:space="preserve">*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«Этот храм, - сказал Святейший Патриарх, - уникален по своей архитектуре и по истории его создания. Мать Алексея Степановича Хомякова, Мария Алексеевна, дала обет построить храм, если наполеоновские войска будут изгнаны из пределов Российских. И она своё обещание сдержала. В этом храме я усматриваю аналогию с другим подобным храмом – храмом Христа Спасителя в Москве». (Тульские епархиальные ведомости. №2. 2001. С. 16.)</w:t>
            </w:r>
          </w:p>
          <w:p w:rsidR="00944B7E" w:rsidRDefault="00944B7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Тогда же Святейший Патриарх подарил  церковной общине Святое Евангелие.</w:t>
            </w:r>
          </w:p>
        </w:tc>
      </w:tr>
      <w:tr w:rsidR="00944B7E" w:rsidTr="00944B7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94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944B7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 В настоящее время в храме регулярно совершаются Богослужения, проводятся различные приходские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межприходские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мероприятия.</w:t>
            </w:r>
          </w:p>
        </w:tc>
      </w:tr>
    </w:tbl>
    <w:p w:rsidR="00D530C2" w:rsidRPr="00944B7E" w:rsidRDefault="00D530C2" w:rsidP="00944B7E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D530C2" w:rsidRPr="00944B7E" w:rsidSect="000D4AE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D3D7A"/>
    <w:multiLevelType w:val="hybridMultilevel"/>
    <w:tmpl w:val="2898BC50"/>
    <w:lvl w:ilvl="0" w:tplc="C9A42764">
      <w:start w:val="1"/>
      <w:numFmt w:val="bullet"/>
      <w:lvlText w:val=""/>
      <w:lvlJc w:val="left"/>
      <w:pPr>
        <w:ind w:left="768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B7E"/>
    <w:rsid w:val="000A4C78"/>
    <w:rsid w:val="000D4AEA"/>
    <w:rsid w:val="00802424"/>
    <w:rsid w:val="00944B7E"/>
    <w:rsid w:val="00C7193B"/>
    <w:rsid w:val="00D5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088AC"/>
  <w15:docId w15:val="{230CEAEC-EEE3-4210-8063-24E5D8339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4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44B7E"/>
    <w:pPr>
      <w:ind w:left="720"/>
      <w:contextualSpacing/>
    </w:pPr>
  </w:style>
  <w:style w:type="table" w:styleId="a5">
    <w:name w:val="Table Grid"/>
    <w:basedOn w:val="a1"/>
    <w:uiPriority w:val="59"/>
    <w:rsid w:val="00944B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Alfa</dc:creator>
  <cp:lastModifiedBy>Natalia</cp:lastModifiedBy>
  <cp:revision>5</cp:revision>
  <cp:lastPrinted>2015-02-07T07:44:00Z</cp:lastPrinted>
  <dcterms:created xsi:type="dcterms:W3CDTF">2015-02-04T12:22:00Z</dcterms:created>
  <dcterms:modified xsi:type="dcterms:W3CDTF">2020-03-25T04:39:00Z</dcterms:modified>
</cp:coreProperties>
</file>